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B9" w:rsidRDefault="009306D0" w:rsidP="009306D0">
      <w:pPr>
        <w:jc w:val="center"/>
        <w:rPr>
          <w:sz w:val="24"/>
          <w:szCs w:val="24"/>
        </w:rPr>
      </w:pPr>
      <w:r>
        <w:rPr>
          <w:sz w:val="24"/>
          <w:szCs w:val="24"/>
        </w:rPr>
        <w:t>Σετ προβλημάτων 2</w:t>
      </w:r>
    </w:p>
    <w:p w:rsidR="009306D0" w:rsidRDefault="009306D0" w:rsidP="009306D0">
      <w:pPr>
        <w:jc w:val="center"/>
        <w:rPr>
          <w:sz w:val="24"/>
          <w:szCs w:val="24"/>
        </w:rPr>
      </w:pPr>
    </w:p>
    <w:p w:rsidR="009306D0" w:rsidRDefault="009306D0" w:rsidP="009306D0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eastAsiaTheme="minorEastAsia"/>
          <w:sz w:val="24"/>
          <w:szCs w:val="24"/>
        </w:rPr>
        <w:t xml:space="preserve">Βρείτε την καμπυλότητα της τρισδιάστατης καμπύλης </w:t>
      </w:r>
      <w:r>
        <w:rPr>
          <w:rFonts w:eastAsiaTheme="minorEastAsia"/>
          <w:sz w:val="24"/>
          <w:szCs w:val="24"/>
          <w:lang w:val="en-US"/>
        </w:rPr>
        <w:t>twisted</w:t>
      </w:r>
      <w:r w:rsidRPr="00BA357F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cubic</w:t>
      </w:r>
      <w:r>
        <w:rPr>
          <w:rFonts w:eastAsiaTheme="minorEastAsia"/>
          <w:sz w:val="24"/>
          <w:szCs w:val="24"/>
        </w:rPr>
        <w:t xml:space="preserve"> που αποτελείται από τα σημεία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>
        <w:rPr>
          <w:rFonts w:eastAsiaTheme="minorEastAsia"/>
          <w:sz w:val="24"/>
          <w:szCs w:val="24"/>
        </w:rPr>
        <w:t>, σε κάθε σημείο της</w:t>
      </w:r>
      <w:r w:rsidRPr="00BA357F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 xml:space="preserve">Δίνεται ο τύπος της καμπυλότητας </w:t>
      </w:r>
      <m:oMath>
        <m:r>
          <w:rPr>
            <w:rFonts w:ascii="Cambria Math" w:eastAsiaTheme="minorEastAsia" w:hAnsi="Cambria Math"/>
            <w:sz w:val="24"/>
            <w:szCs w:val="24"/>
          </w:rPr>
          <m:t>κ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t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|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''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t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|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|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|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den>
        </m:f>
      </m:oMath>
      <w:r w:rsidRPr="003D3605">
        <w:rPr>
          <w:rFonts w:eastAsiaTheme="minorEastAsia"/>
          <w:sz w:val="24"/>
          <w:szCs w:val="24"/>
        </w:rPr>
        <w:t>.</w:t>
      </w:r>
    </w:p>
    <w:p w:rsidR="009306D0" w:rsidRDefault="009306D0" w:rsidP="009306D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2. Έστω </w:t>
      </w:r>
      <m:oMath>
        <m:r>
          <w:rPr>
            <w:rFonts w:ascii="Cambria Math" w:eastAsiaTheme="minorEastAsia" w:hAnsi="Cambria Math"/>
            <w:sz w:val="24"/>
            <w:szCs w:val="24"/>
          </w:rPr>
          <m:t>f: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→R</m:t>
        </m:r>
      </m:oMath>
      <w:r w:rsidRPr="00BB1B3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η συνάρτηση με τύπο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+xy+2</m:t>
        </m:r>
      </m:oMath>
      <w:r w:rsidRPr="00BB1B3A">
        <w:rPr>
          <w:rFonts w:eastAsiaTheme="minorEastAsia"/>
          <w:sz w:val="24"/>
          <w:szCs w:val="24"/>
        </w:rPr>
        <w:t xml:space="preserve">. </w:t>
      </w:r>
    </w:p>
    <w:p w:rsidR="009306D0" w:rsidRDefault="009306D0" w:rsidP="009306D0">
      <w:pPr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Α) Αν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box>
          <m:box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i</m:t>
                </m:r>
              </m:e>
            </m:acc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den>
            </m:f>
            <m:acc>
              <m:acc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j</m:t>
                </m:r>
              </m:e>
            </m:acc>
          </m:e>
        </m:box>
      </m:oMath>
      <w:r w:rsidRPr="00BB1B3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βρείτε την κατευθυνόμενη παράγωγο στην διεύθυνση του </w:t>
      </w:r>
      <m:oMath>
        <m:r>
          <m:rPr>
            <m:sty m:val="bi"/>
          </m:rPr>
          <w:rPr>
            <w:rFonts w:ascii="Cambria Math" w:eastAsiaTheme="minorEastAsia" w:hAnsi="Cambria Math"/>
            <w:sz w:val="24"/>
            <w:szCs w:val="24"/>
          </w:rPr>
          <m:t>v</m:t>
        </m:r>
      </m:oMath>
      <w:r w:rsidRPr="00BB1B3A">
        <w:rPr>
          <w:rFonts w:eastAsiaTheme="minorEastAsia"/>
          <w:sz w:val="24"/>
          <w:szCs w:val="24"/>
        </w:rPr>
        <w:t xml:space="preserve">, </w:t>
      </w:r>
      <w:r>
        <w:rPr>
          <w:rFonts w:eastAsiaTheme="minorEastAsia"/>
          <w:sz w:val="24"/>
          <w:szCs w:val="24"/>
        </w:rPr>
        <w:t xml:space="preserve">στο σημείο (1,1).  </w:t>
      </w:r>
    </w:p>
    <w:p w:rsidR="009306D0" w:rsidRDefault="009306D0" w:rsidP="009306D0">
      <w:pPr>
        <w:ind w:left="72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Β)Βρείτε τις δεύτερες παραγώγους της συνάρτησης και επαληθεύστε την ισότητα των μικτών παραγώγων.</w:t>
      </w:r>
    </w:p>
    <w:p w:rsidR="009306D0" w:rsidRDefault="009306D0" w:rsidP="009306D0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eastAsiaTheme="minorEastAsia"/>
          <w:sz w:val="24"/>
          <w:szCs w:val="24"/>
        </w:rPr>
        <w:t xml:space="preserve">Να ευρεθεί η εξίσωση του εφαπτόμενου επιπέδου στο σημείο </w:t>
      </w:r>
      <m:oMath>
        <m:r>
          <w:rPr>
            <w:rFonts w:ascii="Cambria Math" w:eastAsiaTheme="minorEastAsia" w:hAnsi="Cambria Math"/>
            <w:sz w:val="24"/>
            <w:szCs w:val="24"/>
          </w:rPr>
          <m:t>(1,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,1)</m:t>
        </m:r>
      </m:oMath>
      <w:r>
        <w:rPr>
          <w:rFonts w:eastAsiaTheme="minorEastAsia"/>
          <w:sz w:val="24"/>
          <w:szCs w:val="24"/>
        </w:rPr>
        <w:t xml:space="preserve"> στην επιφάνεια </w:t>
      </w:r>
      <m:oMath>
        <m:r>
          <w:rPr>
            <w:rFonts w:ascii="Cambria Math" w:eastAsiaTheme="minorEastAsia" w:hAnsi="Cambria Math"/>
            <w:sz w:val="24"/>
            <w:szCs w:val="24"/>
          </w:rPr>
          <m:t>z=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(xy)</m:t>
        </m:r>
      </m:oMath>
      <w:r w:rsidRPr="006D4345">
        <w:rPr>
          <w:rFonts w:eastAsiaTheme="minorEastAsia"/>
          <w:sz w:val="24"/>
          <w:szCs w:val="24"/>
        </w:rPr>
        <w:t xml:space="preserve">.  </w:t>
      </w:r>
    </w:p>
    <w:p w:rsidR="009306D0" w:rsidRDefault="009306D0" w:rsidP="009306D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4. Να υπολογιστούν τα παρακάτω όρια, εάν υπάρχουν.  Αιτιολογίστε την απάντηση σας.  </w:t>
      </w:r>
    </w:p>
    <w:p w:rsidR="009306D0" w:rsidRPr="00152221" w:rsidRDefault="009306D0" w:rsidP="009306D0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ab/>
        <w:t xml:space="preserve">Α)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,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)→(0,0)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+3xy+4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func>
      </m:oMath>
      <w:r w:rsidR="00152221" w:rsidRPr="00152221">
        <w:rPr>
          <w:rFonts w:eastAsiaTheme="minorEastAsia"/>
          <w:sz w:val="24"/>
          <w:szCs w:val="24"/>
        </w:rPr>
        <w:t>,</w:t>
      </w:r>
    </w:p>
    <w:p w:rsidR="00152221" w:rsidRDefault="00152221" w:rsidP="009306D0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  <w:lang w:val="en-US"/>
        </w:rPr>
        <w:t>B</w:t>
      </w:r>
      <w:r w:rsidRPr="00152221">
        <w:rPr>
          <w:rFonts w:eastAsiaTheme="minorEastAsia"/>
          <w:sz w:val="24"/>
          <w:szCs w:val="24"/>
          <w:lang w:val="en-US"/>
        </w:rPr>
        <w:t>)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,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)→(0,0)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den>
            </m:f>
          </m:e>
        </m:func>
      </m:oMath>
      <w:r>
        <w:rPr>
          <w:rFonts w:eastAsiaTheme="minorEastAsia"/>
          <w:sz w:val="24"/>
          <w:szCs w:val="24"/>
          <w:lang w:val="en-US"/>
        </w:rPr>
        <w:t>.</w:t>
      </w:r>
    </w:p>
    <w:p w:rsidR="00152221" w:rsidRDefault="00152221" w:rsidP="009306D0">
      <w:pPr>
        <w:rPr>
          <w:rFonts w:eastAsiaTheme="minorEastAsia"/>
          <w:sz w:val="24"/>
          <w:szCs w:val="24"/>
        </w:rPr>
      </w:pPr>
      <w:r w:rsidRPr="00152221">
        <w:rPr>
          <w:rFonts w:eastAsiaTheme="minorEastAsia"/>
          <w:sz w:val="24"/>
          <w:szCs w:val="24"/>
        </w:rPr>
        <w:t xml:space="preserve">5. </w:t>
      </w:r>
      <w:r>
        <w:rPr>
          <w:rFonts w:eastAsiaTheme="minorEastAsia"/>
          <w:sz w:val="24"/>
          <w:szCs w:val="24"/>
        </w:rPr>
        <w:t xml:space="preserve">Αν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1+y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152221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υπολογίστε τα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∂f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∂x∂y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,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.</m:t>
        </m:r>
      </m:oMath>
    </w:p>
    <w:p w:rsidR="002D24DD" w:rsidRPr="005752E4" w:rsidRDefault="002D24DD" w:rsidP="009306D0">
      <w:pPr>
        <w:rPr>
          <w:sz w:val="24"/>
          <w:szCs w:val="24"/>
        </w:rPr>
      </w:pPr>
      <w:r w:rsidRPr="005752E4">
        <w:rPr>
          <w:rFonts w:eastAsiaTheme="minorEastAsia"/>
          <w:sz w:val="24"/>
          <w:szCs w:val="24"/>
        </w:rPr>
        <w:t xml:space="preserve">6. </w:t>
      </w:r>
      <w:r w:rsidR="005752E4">
        <w:rPr>
          <w:rFonts w:eastAsiaTheme="minorEastAsia"/>
          <w:sz w:val="24"/>
          <w:szCs w:val="24"/>
        </w:rPr>
        <w:t>Η ακτίνα βάσης και το ύψος ενός ορθογώνιου κυκλικού κώνου μετρήθηκαν και βρέθηκαν 10</w:t>
      </w:r>
      <w:r w:rsidR="005752E4">
        <w:rPr>
          <w:rFonts w:eastAsiaTheme="minorEastAsia"/>
          <w:sz w:val="24"/>
          <w:szCs w:val="24"/>
          <w:lang w:val="en-US"/>
        </w:rPr>
        <w:t>cm</w:t>
      </w:r>
      <w:r w:rsidR="005752E4">
        <w:rPr>
          <w:rFonts w:eastAsiaTheme="minorEastAsia"/>
          <w:sz w:val="24"/>
          <w:szCs w:val="24"/>
        </w:rPr>
        <w:t xml:space="preserve"> και </w:t>
      </w:r>
      <w:r w:rsidR="005752E4">
        <w:rPr>
          <w:rFonts w:eastAsiaTheme="minorEastAsia"/>
          <w:sz w:val="24"/>
          <w:szCs w:val="24"/>
        </w:rPr>
        <w:t>25</w:t>
      </w:r>
      <w:r w:rsidR="005752E4">
        <w:rPr>
          <w:rFonts w:eastAsiaTheme="minorEastAsia"/>
          <w:sz w:val="24"/>
          <w:szCs w:val="24"/>
          <w:lang w:val="en-US"/>
        </w:rPr>
        <w:t>cm</w:t>
      </w:r>
      <w:r w:rsidR="005752E4">
        <w:rPr>
          <w:rFonts w:eastAsiaTheme="minorEastAsia"/>
          <w:sz w:val="24"/>
          <w:szCs w:val="24"/>
        </w:rPr>
        <w:t xml:space="preserve"> αντίστοιχα, με μέγιστο δυνατό σφάλμα μέτρησης 0.1</w:t>
      </w:r>
      <w:r w:rsidR="005752E4">
        <w:rPr>
          <w:rFonts w:eastAsiaTheme="minorEastAsia"/>
          <w:sz w:val="24"/>
          <w:szCs w:val="24"/>
          <w:lang w:val="en-US"/>
        </w:rPr>
        <w:t>cm</w:t>
      </w:r>
      <w:r w:rsidR="005752E4">
        <w:rPr>
          <w:rFonts w:eastAsiaTheme="minorEastAsia"/>
          <w:sz w:val="24"/>
          <w:szCs w:val="24"/>
        </w:rPr>
        <w:t xml:space="preserve"> το κάθε μέγεθος.  Χρησιμοποιήστε διαφορικά για να εκτιμήσετε το μέγιστο σφάλμα στον όγκο του κώνου που προκύπτει από τα μεγέθη που μετρήθηκαν.  </w:t>
      </w:r>
      <w:bookmarkStart w:id="0" w:name="_GoBack"/>
      <w:bookmarkEnd w:id="0"/>
    </w:p>
    <w:sectPr w:rsidR="002D24DD" w:rsidRPr="00575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D0"/>
    <w:rsid w:val="00152221"/>
    <w:rsid w:val="00211D45"/>
    <w:rsid w:val="002D24DD"/>
    <w:rsid w:val="005752E4"/>
    <w:rsid w:val="007F5F18"/>
    <w:rsid w:val="009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0780"/>
  <w15:chartTrackingRefBased/>
  <w15:docId w15:val="{F2A8D317-EED1-459C-821E-36EA423E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6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2020-12-07T18:31:00Z</dcterms:created>
  <dcterms:modified xsi:type="dcterms:W3CDTF">2020-12-07T19:02:00Z</dcterms:modified>
</cp:coreProperties>
</file>